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700" w:lineRule="exact"/>
        <w:jc w:val="center"/>
        <w:rPr>
          <w:rFonts w:hint="default" w:eastAsia="方正小标宋简体"/>
          <w:b w:val="0"/>
          <w:lang w:val="en-US" w:eastAsia="zh-CN"/>
        </w:rPr>
      </w:pPr>
      <w:r>
        <w:rPr>
          <w:rFonts w:eastAsia="方正小标宋简体"/>
          <w:b w:val="0"/>
          <w:szCs w:val="36"/>
        </w:rPr>
        <w:t>河南省科学技术奖</w:t>
      </w:r>
      <w:r>
        <w:rPr>
          <w:rFonts w:hint="eastAsia" w:eastAsia="方正小标宋简体"/>
          <w:b w:val="0"/>
          <w:szCs w:val="36"/>
          <w:lang w:val="en-US" w:eastAsia="zh-CN"/>
        </w:rPr>
        <w:t>公示内容</w:t>
      </w:r>
      <w:bookmarkStart w:id="0" w:name="_GoBack"/>
      <w:bookmarkEnd w:id="0"/>
    </w:p>
    <w:p>
      <w:pPr>
        <w:widowControl/>
        <w:spacing w:line="360" w:lineRule="auto"/>
        <w:jc w:val="left"/>
      </w:pPr>
      <w:r>
        <w:rPr>
          <w:b/>
          <w:bCs/>
          <w:sz w:val="28"/>
          <w:szCs w:val="28"/>
        </w:rPr>
        <w:t>拟申报奖项</w:t>
      </w:r>
      <w:r>
        <w:rPr>
          <w:sz w:val="28"/>
          <w:szCs w:val="28"/>
        </w:rPr>
        <w:t>：</w:t>
      </w:r>
      <w:r>
        <w:rPr>
          <w:b/>
          <w:bCs/>
          <w:sz w:val="28"/>
          <w:szCs w:val="28"/>
        </w:rPr>
        <w:t>河南省科学技术进步奖</w:t>
      </w:r>
    </w:p>
    <w:p>
      <w:pPr>
        <w:pStyle w:val="2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项目名称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城市道路塌陷隐患多源智能诊断与微创快速处治成套技术及应用</w:t>
      </w:r>
    </w:p>
    <w:p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提名者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河南省教育厅</w:t>
      </w:r>
    </w:p>
    <w:p>
      <w:pPr>
        <w:pStyle w:val="2"/>
        <w:spacing w:line="360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t>提名等级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等奖</w:t>
      </w:r>
    </w:p>
    <w:p>
      <w:pPr>
        <w:pStyle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主要知识产权和标准规范目录</w:t>
      </w:r>
    </w:p>
    <w:tbl>
      <w:tblPr>
        <w:tblStyle w:val="7"/>
        <w:tblW w:w="9609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07"/>
        <w:gridCol w:w="706"/>
        <w:gridCol w:w="894"/>
        <w:gridCol w:w="906"/>
        <w:gridCol w:w="974"/>
        <w:gridCol w:w="2066"/>
        <w:gridCol w:w="16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1"/>
              </w:rPr>
              <w:t>知识产权</w:t>
            </w:r>
            <w:r>
              <w:rPr>
                <w:rFonts w:hint="eastAsia" w:ascii="宋体" w:hAnsi="宋体"/>
                <w:sz w:val="21"/>
              </w:rPr>
              <w:t>（标准）</w:t>
            </w:r>
            <w:r>
              <w:rPr>
                <w:rFonts w:ascii="宋体" w:hAnsi="宋体"/>
                <w:sz w:val="21"/>
              </w:rPr>
              <w:t>类别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1"/>
              </w:rPr>
              <w:t>知识产权（标准）具体</w:t>
            </w:r>
            <w:r>
              <w:rPr>
                <w:rFonts w:ascii="宋体" w:hAnsi="宋体"/>
                <w:sz w:val="21"/>
              </w:rPr>
              <w:t>名称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国家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sz w:val="21"/>
              </w:rPr>
              <w:t>（</w:t>
            </w:r>
            <w:r>
              <w:rPr>
                <w:rFonts w:hint="eastAsia" w:ascii="宋体" w:hAnsi="宋体"/>
                <w:sz w:val="21"/>
              </w:rPr>
              <w:t>地</w:t>
            </w:r>
            <w:r>
              <w:rPr>
                <w:rFonts w:ascii="宋体" w:hAnsi="宋体"/>
                <w:sz w:val="21"/>
              </w:rPr>
              <w:t>区）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1"/>
              </w:rPr>
              <w:t>授权号（标准编号）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1"/>
              </w:rPr>
              <w:t>授权日期（标准发布日期）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证书编号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1"/>
              </w:rPr>
              <w:t>（标准批准发布</w:t>
            </w:r>
            <w:r>
              <w:rPr>
                <w:rFonts w:ascii="宋体" w:hAnsi="宋体"/>
                <w:sz w:val="21"/>
              </w:rPr>
              <w:t>部门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1"/>
              </w:rPr>
              <w:t>权利人（标准起草单位）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1"/>
              </w:rPr>
              <w:t>发明人（标准起草人）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Detecting and repairing method for external diseases of buried drainage pipeline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美国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US 11,231,139 B2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 xml:space="preserve">2021-1-25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Infrastructure Renewal Institute of Southern China；WELEAD Infrastructure Engineering Technology (Zhengzhou), Ltd.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王复明，</w:t>
            </w:r>
            <w:r>
              <w:rPr>
                <w:b/>
                <w:szCs w:val="21"/>
              </w:rPr>
              <w:t>方宏远</w:t>
            </w:r>
            <w:r>
              <w:rPr>
                <w:szCs w:val="21"/>
              </w:rPr>
              <w:t>，</w:t>
            </w:r>
            <w:r>
              <w:rPr>
                <w:b/>
                <w:szCs w:val="21"/>
              </w:rPr>
              <w:t>赵鹏</w:t>
            </w:r>
            <w:r>
              <w:rPr>
                <w:szCs w:val="21"/>
              </w:rPr>
              <w:t>，潘艳辉，</w:t>
            </w:r>
            <w:r>
              <w:rPr>
                <w:b/>
                <w:szCs w:val="21"/>
              </w:rPr>
              <w:t>李斌</w:t>
            </w:r>
            <w:r>
              <w:rPr>
                <w:szCs w:val="21"/>
              </w:rPr>
              <w:t>，何航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Rapid-hardening underground pipeline grouting repair polymer and preparing method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美国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US 11,104,612 B2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 xml:space="preserve">2021-8-31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Infrastructure Renewal Institute of Southern China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王复明，</w:t>
            </w:r>
            <w:r>
              <w:rPr>
                <w:b/>
                <w:szCs w:val="21"/>
              </w:rPr>
              <w:t>方宏远</w:t>
            </w:r>
            <w:r>
              <w:rPr>
                <w:szCs w:val="21"/>
              </w:rPr>
              <w:t>，</w:t>
            </w:r>
            <w:r>
              <w:rPr>
                <w:bCs/>
                <w:szCs w:val="21"/>
              </w:rPr>
              <w:t>王磊</w:t>
            </w:r>
            <w:r>
              <w:rPr>
                <w:szCs w:val="21"/>
              </w:rPr>
              <w:t>，</w:t>
            </w:r>
            <w:r>
              <w:rPr>
                <w:b/>
                <w:szCs w:val="21"/>
              </w:rPr>
              <w:t>赵鹏</w:t>
            </w:r>
            <w:r>
              <w:rPr>
                <w:szCs w:val="21"/>
              </w:rPr>
              <w:t>，潘艳辉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地质雷达机器人、控制系统、方法、终端和可读存储介质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ZL 202011342141.3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 xml:space="preserve">2021-11-5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第4777187号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深圳市博铭维智能科技有限公司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b/>
                <w:szCs w:val="21"/>
              </w:rPr>
              <w:t>代毅</w:t>
            </w:r>
            <w:r>
              <w:rPr>
                <w:szCs w:val="21"/>
              </w:rPr>
              <w:t>，刘耀森，谢飞，董福良，陈锐豪等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In-service and trenchless repair method for disconnection of drainage pipeline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美国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US 10,907,761 B2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 xml:space="preserve">2021-2-2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Infrastructure Renewal Institute of Southern China WELEAD Infrastructure Engineering Technology (Zhengzhou), Ltd.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王复明，</w:t>
            </w:r>
            <w:r>
              <w:rPr>
                <w:b/>
                <w:szCs w:val="21"/>
              </w:rPr>
              <w:t>方宏远，赵鹏，</w:t>
            </w:r>
            <w:r>
              <w:rPr>
                <w:szCs w:val="21"/>
              </w:rPr>
              <w:t>潘艳辉，</w:t>
            </w:r>
            <w:r>
              <w:rPr>
                <w:b/>
                <w:szCs w:val="21"/>
              </w:rPr>
              <w:t>李斌</w:t>
            </w:r>
            <w:r>
              <w:rPr>
                <w:szCs w:val="21"/>
              </w:rPr>
              <w:t>，何航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一种软弱地层排水管道变形塌陷的非开挖修复方法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ZL 201510433548X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 xml:space="preserve">2017-8-29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第2601104号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厦门安越非开挖工程技术股份有限公司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b/>
                <w:szCs w:val="21"/>
              </w:rPr>
              <w:t>廖宝勇</w:t>
            </w:r>
            <w:r>
              <w:rPr>
                <w:szCs w:val="21"/>
              </w:rPr>
              <w:t>，王清顺，遆仲森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  <w:lang w:val="nl"/>
              </w:rPr>
              <w:t>一种地下管道双浆速凝高聚物修复材料及其制备方法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ZL</w:t>
            </w:r>
            <w:r>
              <w:rPr>
                <w:szCs w:val="21"/>
                <w:lang w:val="nl"/>
              </w:rPr>
              <w:t>201910008825.0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2021-7-20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第4562010号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  <w:lang w:val="nl"/>
              </w:rPr>
              <w:t>郑州大学；郑州安源工程技术有限公司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bCs/>
                <w:szCs w:val="21"/>
                <w:lang w:val="nl"/>
              </w:rPr>
              <w:t>王复明，</w:t>
            </w:r>
            <w:r>
              <w:rPr>
                <w:b/>
                <w:szCs w:val="21"/>
                <w:lang w:val="nl"/>
              </w:rPr>
              <w:t>方宏远</w:t>
            </w:r>
            <w:r>
              <w:rPr>
                <w:bCs/>
                <w:szCs w:val="21"/>
                <w:lang w:val="nl"/>
              </w:rPr>
              <w:t>，王磊，</w:t>
            </w:r>
            <w:r>
              <w:rPr>
                <w:b/>
                <w:szCs w:val="21"/>
                <w:lang w:val="nl"/>
              </w:rPr>
              <w:t>赵鹏</w:t>
            </w:r>
            <w:r>
              <w:rPr>
                <w:bCs/>
                <w:szCs w:val="21"/>
                <w:lang w:val="nl"/>
              </w:rPr>
              <w:t>，潘艳辉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一种管道沟渠检测机器人及其系统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ZL 201410315393.5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 xml:space="preserve">2017-1-11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第2345330号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szCs w:val="21"/>
              </w:rPr>
              <w:t>深圳市博铭维智能科技有限公司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b/>
                <w:szCs w:val="21"/>
              </w:rPr>
              <w:t>代毅</w:t>
            </w:r>
            <w:r>
              <w:rPr>
                <w:szCs w:val="21"/>
              </w:rPr>
              <w:t>，汪淇，吕小兵，陈康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一种基于多实例学习的城市排水管道视频异常检测方法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ZL 201910695705.2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 xml:space="preserve">2021-11-9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第4785467号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深圳市博铭维智能科技有限公司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乔宇，董师周，王亚立，涂鹏，</w:t>
            </w:r>
            <w:r>
              <w:rPr>
                <w:b/>
                <w:szCs w:val="21"/>
              </w:rPr>
              <w:t>代毅</w:t>
            </w:r>
            <w:r>
              <w:rPr>
                <w:szCs w:val="21"/>
              </w:rPr>
              <w:t>，梁桂新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/>
                <w:sz w:val="21"/>
              </w:rPr>
              <w:t>中国工程建设协会标准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/>
                <w:sz w:val="21"/>
              </w:rPr>
              <w:t>给水排水管道原位固化法修复工程技术规程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/>
                <w:sz w:val="21"/>
              </w:rPr>
              <w:t>T-CECS 559-2018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/>
                <w:sz w:val="21"/>
                <w:szCs w:val="21"/>
              </w:rPr>
              <w:t>2019-5-1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/>
                <w:sz w:val="21"/>
              </w:rPr>
              <w:t>中国工程建设标准化协会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/>
                <w:sz w:val="21"/>
              </w:rPr>
              <w:t>中国地质大学（武汉）；北京市市政工程设计研究总院有限公司；广州市市政集团有限公司；厦门安越非开挖工程技术股份有限公司等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/>
                <w:b/>
                <w:bCs/>
                <w:sz w:val="21"/>
              </w:rPr>
              <w:t>马保松</w:t>
            </w:r>
            <w:r>
              <w:rPr>
                <w:rFonts w:ascii="Times New Roman"/>
                <w:sz w:val="21"/>
              </w:rPr>
              <w:t>，安关锋，何彬，陈海杰，田中凯、张德亮、宋奇叵、邓小青、谭文东、孙跃平、何聂鹏、陈爱朝、</w:t>
            </w:r>
            <w:r>
              <w:rPr>
                <w:rFonts w:ascii="Times New Roman"/>
                <w:b/>
                <w:bCs/>
                <w:sz w:val="21"/>
              </w:rPr>
              <w:t>廖宝勇</w:t>
            </w:r>
            <w:r>
              <w:rPr>
                <w:rFonts w:ascii="Times New Roman"/>
                <w:sz w:val="21"/>
              </w:rPr>
              <w:t>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  <w:lang w:eastAsia="zh-CN"/>
              </w:rPr>
              <w:t>河南省级工法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城镇道路高聚物注浆抬升和基础加固施工工法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EJGF2021-608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2021-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豫建协</w:t>
            </w:r>
            <w:r>
              <w:rPr>
                <w:rFonts w:hint="eastAsia"/>
                <w:szCs w:val="21"/>
                <w:lang w:val="en-US" w:eastAsia="zh-CN"/>
              </w:rPr>
              <w:t>[2021]103号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郑州安源工程有限公司；水利与交通基础设施安全防护河南省协同创新中心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szCs w:val="21"/>
              </w:rPr>
            </w:pPr>
            <w:r>
              <w:rPr>
                <w:b/>
                <w:szCs w:val="21"/>
              </w:rPr>
              <w:t>方宏远，赵鹏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  <w:lang w:eastAsia="zh-CN"/>
              </w:rPr>
              <w:t>杜雪明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潘艳辉</w:t>
            </w:r>
            <w:r>
              <w:rPr>
                <w:rFonts w:hint="eastAsia"/>
                <w:szCs w:val="21"/>
                <w:lang w:eastAsia="zh-CN"/>
              </w:rPr>
              <w:t>、杜明瑞</w:t>
            </w:r>
          </w:p>
        </w:tc>
      </w:tr>
    </w:tbl>
    <w:p>
      <w:pPr>
        <w:pStyle w:val="2"/>
        <w:rPr>
          <w:color w:val="000000"/>
          <w:kern w:val="0"/>
          <w:sz w:val="22"/>
          <w:szCs w:val="22"/>
        </w:rPr>
      </w:pPr>
    </w:p>
    <w:p>
      <w:pPr>
        <w:pStyle w:val="2"/>
        <w:rPr>
          <w:color w:val="000000"/>
          <w:kern w:val="0"/>
          <w:sz w:val="22"/>
          <w:szCs w:val="22"/>
        </w:rPr>
      </w:pPr>
    </w:p>
    <w:p>
      <w:pPr>
        <w:pStyle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论文（专著）目录</w:t>
      </w:r>
    </w:p>
    <w:tbl>
      <w:tblPr>
        <w:tblStyle w:val="7"/>
        <w:tblW w:w="5641" w:type="pct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693"/>
        <w:gridCol w:w="1680"/>
        <w:gridCol w:w="2457"/>
        <w:gridCol w:w="16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kern w:val="0"/>
                <w:sz w:val="24"/>
              </w:rPr>
            </w:pPr>
            <w:r>
              <w:rPr>
                <w:rFonts w:ascii="Times New Roman"/>
                <w:b/>
                <w:sz w:val="21"/>
                <w:szCs w:val="28"/>
              </w:rPr>
              <w:t>论文</w:t>
            </w:r>
            <w:r>
              <w:rPr>
                <w:rFonts w:hint="eastAsia" w:ascii="Times New Roman"/>
                <w:b/>
                <w:sz w:val="21"/>
                <w:szCs w:val="28"/>
                <w:lang w:eastAsia="zh-CN"/>
              </w:rPr>
              <w:t>（</w:t>
            </w:r>
            <w:r>
              <w:rPr>
                <w:rFonts w:ascii="Times New Roman"/>
                <w:b/>
                <w:sz w:val="21"/>
                <w:szCs w:val="28"/>
              </w:rPr>
              <w:t>专著</w:t>
            </w:r>
            <w:r>
              <w:rPr>
                <w:rFonts w:hint="eastAsia" w:ascii="Times New Roman"/>
                <w:b/>
                <w:sz w:val="21"/>
                <w:szCs w:val="28"/>
                <w:lang w:eastAsia="zh-CN"/>
              </w:rPr>
              <w:t>）</w:t>
            </w:r>
            <w:r>
              <w:rPr>
                <w:rFonts w:ascii="Times New Roman"/>
                <w:b/>
                <w:sz w:val="21"/>
                <w:szCs w:val="28"/>
              </w:rPr>
              <w:t>名称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期刊（出版社）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kern w:val="0"/>
                <w:sz w:val="24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发表（出版）时间（年卷页码）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kern w:val="0"/>
                <w:sz w:val="24"/>
              </w:rPr>
            </w:pPr>
            <w:r>
              <w:rPr>
                <w:rFonts w:hint="eastAsia" w:ascii="Times New Roman"/>
                <w:b/>
                <w:sz w:val="21"/>
                <w:szCs w:val="28"/>
                <w:lang w:val="en-US" w:eastAsia="zh-CN"/>
              </w:rPr>
              <w:t>论文</w:t>
            </w:r>
            <w:r>
              <w:rPr>
                <w:rFonts w:ascii="Times New Roman"/>
                <w:b/>
                <w:sz w:val="21"/>
                <w:szCs w:val="28"/>
              </w:rPr>
              <w:t>作者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8"/>
              </w:rPr>
              <w:t>检索数据库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Experimental and numerical study on polymer grouting pretreatment technology in void and corroded concrete pipes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Tunnelling and Underground Space Technology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2021/113/无页码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李斌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，王复明，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方宏远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，杨康建，张曦君，姬艳婷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</w:rPr>
              <w:t>SCIE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Innovative method for pavement multiple damages segmentation and measurement by the Road-Seg-CapsNet of feature fusion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Construction and Building Materials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2022/324/无页码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董家修，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王念念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方宏远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胡群芳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，张超，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马保松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，马铎，胡浩帮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</w:rPr>
              <w:t>SCIE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Mechanical performance of corroded reinforced concrete pipelines rehabilitated with sprayed-on cementitious liners subjected to combined loads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Tunnelling and Underground Space Technology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2022/120/无页码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张曦君，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方宏远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胡群芳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马保松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胡少伟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，杜明瑞，杜雪明，杨康建，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李斌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，石明生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</w:rPr>
              <w:t>SCIE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Structural performance of damaged rigid pipe rehabilitated by centrifugal spray on mortar liner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Tunnelling and Underground Space Technology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2021/116/无页码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赵雅宏，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马保松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8"/>
              </w:rPr>
              <w:t>Ariaratnam, S T，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曾聪，闫雪峰，王福芝，王天宇，朱子豪，何春良，史国棚，米荣熙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</w:rPr>
              <w:t>SCIE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Mechanical response of buried HDPE double-wall corrugated pipe under traffic-sewage coupling load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Tunnelling and Underground Space Technology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2021/108/无页码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方宏远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，谭佩玲，杜雪明，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李斌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，杨康建，张云辉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</w:rPr>
              <w:t>SCIE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Stress distribution and mechanical response of PCCP with broken wires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Engineering Structures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2021/245/无页码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翟科杰，郭成超，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方宏远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李斌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马保松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胡群芳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，王复明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</w:rPr>
              <w:t>SCIE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地下排水管网智能检测技术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</w:rPr>
              <w:t>科学出版社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方宏远，王念念，郑航桅，代毅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8"/>
                <w:lang w:val="en-US" w:eastAsia="zh-CN" w:bidi="ar-SA"/>
              </w:rPr>
              <w:t>专著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非开挖管道修复更新技术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人民交通出版社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马保松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8"/>
                <w:lang w:val="en-US" w:eastAsia="zh-CN" w:bidi="ar-SA"/>
              </w:rPr>
              <w:t>专著</w:t>
            </w:r>
          </w:p>
        </w:tc>
      </w:tr>
    </w:tbl>
    <w:p>
      <w:pPr>
        <w:pStyle w:val="2"/>
        <w:rPr>
          <w:b/>
          <w:bCs/>
          <w:sz w:val="28"/>
          <w:szCs w:val="28"/>
        </w:rPr>
      </w:pPr>
    </w:p>
    <w:p>
      <w:pPr>
        <w:pStyle w:val="2"/>
        <w:rPr>
          <w:sz w:val="28"/>
          <w:szCs w:val="28"/>
        </w:rPr>
      </w:pPr>
      <w:r>
        <w:rPr>
          <w:b/>
          <w:bCs/>
          <w:sz w:val="28"/>
          <w:szCs w:val="28"/>
        </w:rPr>
        <w:t>主要完成人员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方宏远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胡群芳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赵鹏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马保松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胡少伟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王念念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李策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王飞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代毅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郑航桅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曹鼎峰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廖宝勇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何伟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姬同庚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李斌</w:t>
      </w:r>
    </w:p>
    <w:p>
      <w:pPr>
        <w:pStyle w:val="2"/>
        <w:rPr>
          <w:sz w:val="28"/>
          <w:szCs w:val="28"/>
        </w:rPr>
      </w:pPr>
      <w:r>
        <w:rPr>
          <w:b/>
          <w:bCs/>
          <w:sz w:val="28"/>
          <w:szCs w:val="28"/>
        </w:rPr>
        <w:t>主要完成单位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郑州大学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同济大学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中山大学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郑州安源工程技术有限公司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中国矿业大学（北京）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深圳市博铭维技术股份有限公司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哈尔滨工业大学水资源国家工程研究中心有限公司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安越环境科技股份有限公司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河南省机场集团有限公司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坝道工程医院（平舆）</w:t>
      </w:r>
    </w:p>
    <w:p>
      <w:pPr>
        <w:pStyle w:val="2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23"/>
    <w:rsid w:val="00010087"/>
    <w:rsid w:val="000B1584"/>
    <w:rsid w:val="000B4F50"/>
    <w:rsid w:val="000F7CEB"/>
    <w:rsid w:val="00200CC6"/>
    <w:rsid w:val="00213AD7"/>
    <w:rsid w:val="00234C9F"/>
    <w:rsid w:val="00243850"/>
    <w:rsid w:val="00284ED5"/>
    <w:rsid w:val="00287434"/>
    <w:rsid w:val="00344CF0"/>
    <w:rsid w:val="00392250"/>
    <w:rsid w:val="003E03E0"/>
    <w:rsid w:val="003F738D"/>
    <w:rsid w:val="00402F49"/>
    <w:rsid w:val="00427B93"/>
    <w:rsid w:val="00481453"/>
    <w:rsid w:val="004E38D5"/>
    <w:rsid w:val="004F2568"/>
    <w:rsid w:val="00526823"/>
    <w:rsid w:val="0052752D"/>
    <w:rsid w:val="005660C3"/>
    <w:rsid w:val="00571A81"/>
    <w:rsid w:val="00577089"/>
    <w:rsid w:val="00605FC3"/>
    <w:rsid w:val="006602D6"/>
    <w:rsid w:val="00691BDC"/>
    <w:rsid w:val="00754EFE"/>
    <w:rsid w:val="007A5263"/>
    <w:rsid w:val="007E058C"/>
    <w:rsid w:val="00814276"/>
    <w:rsid w:val="00887A67"/>
    <w:rsid w:val="008947C2"/>
    <w:rsid w:val="008A4959"/>
    <w:rsid w:val="00942425"/>
    <w:rsid w:val="0095293C"/>
    <w:rsid w:val="009E023C"/>
    <w:rsid w:val="00A20FE3"/>
    <w:rsid w:val="00A55B78"/>
    <w:rsid w:val="00A87AB1"/>
    <w:rsid w:val="00AC7718"/>
    <w:rsid w:val="00AE589A"/>
    <w:rsid w:val="00B342EF"/>
    <w:rsid w:val="00BE66CC"/>
    <w:rsid w:val="00BF2013"/>
    <w:rsid w:val="00C903A8"/>
    <w:rsid w:val="00CB088E"/>
    <w:rsid w:val="00D0783F"/>
    <w:rsid w:val="00D434B8"/>
    <w:rsid w:val="00D8043C"/>
    <w:rsid w:val="00D86865"/>
    <w:rsid w:val="00DE5E37"/>
    <w:rsid w:val="00E04E26"/>
    <w:rsid w:val="00E16EBD"/>
    <w:rsid w:val="00E70C60"/>
    <w:rsid w:val="00E95749"/>
    <w:rsid w:val="00EB3C7D"/>
    <w:rsid w:val="00EC6ED6"/>
    <w:rsid w:val="00EF4E98"/>
    <w:rsid w:val="00F05D09"/>
    <w:rsid w:val="00F061C6"/>
    <w:rsid w:val="04EE62D5"/>
    <w:rsid w:val="0CAF268A"/>
    <w:rsid w:val="11773FB1"/>
    <w:rsid w:val="12AD2772"/>
    <w:rsid w:val="13E10D9F"/>
    <w:rsid w:val="191170D4"/>
    <w:rsid w:val="1BB0468F"/>
    <w:rsid w:val="284217AC"/>
    <w:rsid w:val="2BD06685"/>
    <w:rsid w:val="2EB23F8F"/>
    <w:rsid w:val="2F843556"/>
    <w:rsid w:val="37652B59"/>
    <w:rsid w:val="449765BF"/>
    <w:rsid w:val="48AC7501"/>
    <w:rsid w:val="63210274"/>
    <w:rsid w:val="63224191"/>
    <w:rsid w:val="63D81F8C"/>
    <w:rsid w:val="686231C5"/>
    <w:rsid w:val="75EE74A9"/>
    <w:rsid w:val="76487F5B"/>
    <w:rsid w:val="7A7B4AA9"/>
    <w:rsid w:val="7B2D73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3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2">
    <w:name w:val="正文文本 字符"/>
    <w:basedOn w:val="8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fontstyle01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1489</Words>
  <Characters>2874</Characters>
  <Lines>29</Lines>
  <Paragraphs>8</Paragraphs>
  <TotalTime>2</TotalTime>
  <ScaleCrop>false</ScaleCrop>
  <LinksUpToDate>false</LinksUpToDate>
  <CharactersWithSpaces>3042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2021-04-21T02:34:00Z</dcterms:created>
  <dc:creator>Administrator</dc:creator>
  <cp:lastModifiedBy>颖丽</cp:lastModifiedBy>
  <cp:lastPrinted>2022-04-19T10:18:00Z</cp:lastPrinted>
  <dcterms:modified xsi:type="dcterms:W3CDTF">2022-04-22T08:51:19Z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8AD5B7EA44E04236A92CDFA0DA2B3387</vt:lpwstr>
  </property>
  <property fmtid="{D5CDD505-2E9C-101B-9397-08002B2CF9AE}" pid="4" name="commondata">
    <vt:lpwstr>eyJoZGlkIjoiMTJjZTlmZTI3Y2Q1ZjdjMGI1YWM4NDk2MGZmNDZkOGYifQ==</vt:lpwstr>
  </property>
</Properties>
</file>